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7E" w:rsidRDefault="00AC107E" w:rsidP="00AC107E">
      <w:pPr>
        <w:pStyle w:val="a3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C107E" w:rsidRDefault="00AC107E" w:rsidP="00AC107E">
      <w:pPr>
        <w:jc w:val="center"/>
      </w:pPr>
    </w:p>
    <w:p w:rsidR="00AC107E" w:rsidRDefault="00AC107E" w:rsidP="00AC107E">
      <w:pPr>
        <w:jc w:val="center"/>
        <w:rPr>
          <w:b/>
        </w:rPr>
      </w:pPr>
      <w:r>
        <w:rPr>
          <w:b/>
        </w:rPr>
        <w:t>СОВЕТ СЕЛЬСКОГО ПОСЕЛЕНИЯ «МАРГУЦЕКСКОЕ»</w:t>
      </w:r>
    </w:p>
    <w:p w:rsidR="00AC107E" w:rsidRDefault="00AC107E" w:rsidP="00AC107E">
      <w:pPr>
        <w:jc w:val="center"/>
        <w:rPr>
          <w:b/>
        </w:rPr>
      </w:pPr>
      <w:r>
        <w:rPr>
          <w:b/>
        </w:rPr>
        <w:t>МУНИЦИПАЛЬНОГО РАЙОНА «ГОРОД КРАСНОКАМЕНСК</w:t>
      </w:r>
    </w:p>
    <w:p w:rsidR="00AC107E" w:rsidRDefault="00AC107E" w:rsidP="00AC107E">
      <w:pPr>
        <w:jc w:val="center"/>
        <w:rPr>
          <w:b/>
        </w:rPr>
      </w:pPr>
      <w:r>
        <w:rPr>
          <w:b/>
        </w:rPr>
        <w:t>И КРАСНОКАМЕНСКИЙ РАЙОН»</w:t>
      </w:r>
    </w:p>
    <w:p w:rsidR="00AC107E" w:rsidRDefault="00AC107E" w:rsidP="00AC107E">
      <w:pPr>
        <w:jc w:val="center"/>
        <w:rPr>
          <w:b/>
        </w:rPr>
      </w:pPr>
      <w:r>
        <w:rPr>
          <w:b/>
        </w:rPr>
        <w:t>ЗАБАЙКАЛЬСКИЙ КРАЙ</w:t>
      </w:r>
    </w:p>
    <w:p w:rsidR="00AC107E" w:rsidRDefault="00AC107E" w:rsidP="00AC107E">
      <w:pPr>
        <w:jc w:val="center"/>
        <w:rPr>
          <w:b/>
        </w:rPr>
      </w:pPr>
      <w:r>
        <w:rPr>
          <w:b/>
        </w:rPr>
        <w:t>РЕШЕНИЕ</w:t>
      </w:r>
    </w:p>
    <w:p w:rsidR="00AC107E" w:rsidRDefault="00AC107E" w:rsidP="00AC107E">
      <w:pPr>
        <w:jc w:val="both"/>
      </w:pPr>
    </w:p>
    <w:p w:rsidR="00AC107E" w:rsidRPr="00AE526B" w:rsidRDefault="00AC107E" w:rsidP="00AC107E">
      <w:pPr>
        <w:jc w:val="both"/>
        <w:rPr>
          <w:lang w:val="ru-RU"/>
        </w:rPr>
      </w:pPr>
      <w:r>
        <w:t>от «06</w:t>
      </w:r>
      <w:r w:rsidRPr="00AC7AE5">
        <w:t xml:space="preserve">» </w:t>
      </w:r>
      <w:r>
        <w:t xml:space="preserve">декабря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№ 3</w:t>
      </w:r>
      <w:r>
        <w:rPr>
          <w:lang w:val="ru-RU"/>
        </w:rPr>
        <w:t>6</w:t>
      </w:r>
    </w:p>
    <w:p w:rsidR="00AC107E" w:rsidRPr="00A8383A" w:rsidRDefault="00AC107E" w:rsidP="00AC107E">
      <w:pPr>
        <w:jc w:val="center"/>
      </w:pPr>
      <w:r>
        <w:t>с. Маргуцек</w:t>
      </w:r>
    </w:p>
    <w:p w:rsidR="00AC107E" w:rsidRDefault="00AC107E" w:rsidP="00AC107E">
      <w:pPr>
        <w:pStyle w:val="2"/>
        <w:ind w:left="0" w:firstLine="0"/>
        <w:jc w:val="both"/>
        <w:rPr>
          <w:b w:val="0"/>
          <w:sz w:val="28"/>
          <w:szCs w:val="28"/>
        </w:rPr>
      </w:pPr>
    </w:p>
    <w:p w:rsidR="00AC107E" w:rsidRPr="008E0152" w:rsidRDefault="00AC107E" w:rsidP="00AC107E">
      <w:pPr>
        <w:jc w:val="center"/>
        <w:rPr>
          <w:b/>
        </w:rPr>
      </w:pPr>
      <w:r w:rsidRPr="008E0152">
        <w:rPr>
          <w:b/>
        </w:rPr>
        <w:t xml:space="preserve">О внесении изменений и дополнений в </w:t>
      </w:r>
      <w:r>
        <w:rPr>
          <w:b/>
        </w:rPr>
        <w:t>Положение о порядке проведения публичных слушаний на территории сельского поселения «Маргуцекское» муниципального района «Город Краснокаменск и Краснокаменский район»  утвержденное р</w:t>
      </w:r>
      <w:r w:rsidRPr="008E0152">
        <w:rPr>
          <w:b/>
        </w:rPr>
        <w:t>ешение</w:t>
      </w:r>
      <w:r>
        <w:rPr>
          <w:b/>
        </w:rPr>
        <w:t>м</w:t>
      </w:r>
      <w:r w:rsidRPr="008E0152">
        <w:rPr>
          <w:b/>
        </w:rPr>
        <w:t xml:space="preserve"> Совета сельского поселения «</w:t>
      </w:r>
      <w:r>
        <w:rPr>
          <w:b/>
        </w:rPr>
        <w:t>Маргуцекское» № 16</w:t>
      </w:r>
      <w:r w:rsidRPr="008E0152">
        <w:rPr>
          <w:b/>
        </w:rPr>
        <w:t xml:space="preserve"> от </w:t>
      </w:r>
      <w:r>
        <w:rPr>
          <w:b/>
        </w:rPr>
        <w:t>03.11.2005</w:t>
      </w:r>
      <w:r w:rsidRPr="008E0152">
        <w:rPr>
          <w:b/>
        </w:rPr>
        <w:t xml:space="preserve"> г. </w:t>
      </w:r>
    </w:p>
    <w:p w:rsidR="00AC107E" w:rsidRPr="00312F83" w:rsidRDefault="00AC107E" w:rsidP="00AC107E">
      <w:pPr>
        <w:tabs>
          <w:tab w:val="left" w:pos="6237"/>
        </w:tabs>
        <w:rPr>
          <w:sz w:val="32"/>
          <w:szCs w:val="32"/>
        </w:rPr>
      </w:pPr>
    </w:p>
    <w:p w:rsidR="00AC107E" w:rsidRDefault="00AC107E" w:rsidP="00AC107E">
      <w:pPr>
        <w:ind w:right="-81" w:firstLine="709"/>
        <w:jc w:val="both"/>
      </w:pPr>
      <w:r>
        <w:t>Во исполнение Федерального закона</w:t>
      </w:r>
      <w:r w:rsidRPr="0048279E">
        <w:t xml:space="preserve"> </w:t>
      </w:r>
      <w:r>
        <w:t>от 06.10.2003 №131-ФЗ «Об общих принципах организации местного самоуправления в Российской Федерации», в соответствии с Уставом сельского поселения «Маргуцекское»,  Совет сельского поселения «Маргуцекское» муниципального района «Город Краснокаменск и Краснокаменский район» Забайкальского края</w:t>
      </w:r>
    </w:p>
    <w:p w:rsidR="00AC107E" w:rsidRDefault="00AC107E" w:rsidP="00AC107E">
      <w:pPr>
        <w:ind w:right="-81"/>
        <w:jc w:val="both"/>
      </w:pPr>
    </w:p>
    <w:p w:rsidR="00AC107E" w:rsidRDefault="00AC107E" w:rsidP="00AC107E">
      <w:pPr>
        <w:ind w:right="-81"/>
        <w:jc w:val="both"/>
      </w:pPr>
      <w:r w:rsidRPr="008A2046">
        <w:t>РЕШИЛ:</w:t>
      </w:r>
    </w:p>
    <w:p w:rsidR="00AC107E" w:rsidRDefault="00AC107E" w:rsidP="00AC107E">
      <w:pPr>
        <w:ind w:right="-81" w:firstLine="360"/>
        <w:jc w:val="both"/>
      </w:pPr>
      <w:r w:rsidRPr="008A2046">
        <w:t xml:space="preserve">Внести изменения в </w:t>
      </w:r>
      <w:r>
        <w:rPr>
          <w:bCs/>
          <w:color w:val="000000"/>
        </w:rPr>
        <w:t>Положение</w:t>
      </w:r>
      <w:r w:rsidRPr="0048279E">
        <w:t xml:space="preserve"> о порядке проведения публичных слушаний на территории сельского поселения «</w:t>
      </w:r>
      <w:r>
        <w:t>Маргуцекское</w:t>
      </w:r>
      <w:r w:rsidRPr="0048279E">
        <w:t>» муниципального района «Город Краснокаменск и Краснокаменский район»  утвержденное решением Совета сельского поселения «</w:t>
      </w:r>
      <w:r>
        <w:t>Маргуцекское» № 16 от 03.11</w:t>
      </w:r>
      <w:r w:rsidRPr="0048279E">
        <w:t>.2005 г.</w:t>
      </w:r>
      <w:r>
        <w:t>:</w:t>
      </w:r>
    </w:p>
    <w:p w:rsidR="00AC107E" w:rsidRDefault="00AC107E" w:rsidP="00AC107E">
      <w:pPr>
        <w:numPr>
          <w:ilvl w:val="0"/>
          <w:numId w:val="1"/>
        </w:numPr>
        <w:ind w:right="-81"/>
        <w:jc w:val="both"/>
      </w:pPr>
      <w:r w:rsidRPr="0048279E">
        <w:t xml:space="preserve">Абзац 1 раздела 1   изложить в следующей редакции: </w:t>
      </w:r>
      <w:r>
        <w:t>«Для</w:t>
      </w:r>
      <w:r w:rsidRPr="0048279E">
        <w:t xml:space="preserve"> обсуждения проектов муниципальных правовых актов по вопросам местного значения с участием жи</w:t>
      </w:r>
      <w:r>
        <w:t>телей сельского поселения Советом сельского поселения</w:t>
      </w:r>
      <w:r w:rsidRPr="0048279E">
        <w:t>, г</w:t>
      </w:r>
      <w:r>
        <w:t>лавой сельского поселения</w:t>
      </w:r>
      <w:r w:rsidRPr="0048279E">
        <w:t xml:space="preserve"> могут проводиться публичные слушания.</w:t>
      </w:r>
      <w:r>
        <w:t>»</w:t>
      </w:r>
    </w:p>
    <w:p w:rsidR="00AC107E" w:rsidRPr="0048279E" w:rsidRDefault="00AC107E" w:rsidP="00AC107E">
      <w:pPr>
        <w:numPr>
          <w:ilvl w:val="0"/>
          <w:numId w:val="1"/>
        </w:numPr>
        <w:ind w:right="-81"/>
        <w:jc w:val="both"/>
      </w:pPr>
      <w:r>
        <w:t>Пункт 1 раздела 2 изложить в следующей редакции: «1) обсуждения проектов муниципальных правовых актов по вопросам местного значения с участием жителей сельского поселения;».</w:t>
      </w:r>
    </w:p>
    <w:p w:rsidR="00AC107E" w:rsidRDefault="00AC107E" w:rsidP="00AC107E">
      <w:pPr>
        <w:numPr>
          <w:ilvl w:val="0"/>
          <w:numId w:val="1"/>
        </w:numPr>
        <w:ind w:right="-81"/>
        <w:jc w:val="both"/>
      </w:pPr>
      <w:r>
        <w:t>Пункт 2 раздела 3 изложить в следующей редакции: «2. На публичные слушания в обязательном порядке выносятся:</w:t>
      </w:r>
    </w:p>
    <w:p w:rsidR="00AC107E" w:rsidRDefault="00AC107E" w:rsidP="00AC107E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proofErr w:type="gramStart"/>
      <w:r w:rsidRPr="005C3018">
        <w:rPr>
          <w:sz w:val="28"/>
          <w:szCs w:val="28"/>
        </w:rPr>
        <w:t>1) проект у</w:t>
      </w:r>
      <w:r>
        <w:rPr>
          <w:sz w:val="28"/>
          <w:szCs w:val="28"/>
        </w:rPr>
        <w:t>става сельского поселения</w:t>
      </w:r>
      <w:r w:rsidRPr="005C3018">
        <w:rPr>
          <w:sz w:val="28"/>
          <w:szCs w:val="28"/>
        </w:rPr>
        <w:t xml:space="preserve">, а также проект муниципального нормативного правового акта о внесении изменений и дополнений в данный устав, кроме случаев, когда в </w:t>
      </w:r>
      <w:r>
        <w:rPr>
          <w:sz w:val="28"/>
          <w:szCs w:val="28"/>
        </w:rPr>
        <w:t>устав сельского поселения</w:t>
      </w:r>
      <w:r w:rsidRPr="005C3018">
        <w:rPr>
          <w:sz w:val="28"/>
          <w:szCs w:val="28"/>
        </w:rPr>
        <w:t xml:space="preserve"> вносятся изменения в форме точного воспроизведения положений </w:t>
      </w:r>
      <w:hyperlink r:id="rId5" w:anchor="/document/10103000/entry/8000" w:history="1">
        <w:r w:rsidRPr="006D1AFF">
          <w:rPr>
            <w:rStyle w:val="a5"/>
            <w:sz w:val="28"/>
            <w:szCs w:val="28"/>
          </w:rPr>
          <w:t>Конституции</w:t>
        </w:r>
      </w:hyperlink>
      <w:r>
        <w:rPr>
          <w:sz w:val="28"/>
          <w:szCs w:val="28"/>
        </w:rPr>
        <w:t xml:space="preserve"> </w:t>
      </w:r>
      <w:r w:rsidRPr="005C3018">
        <w:rPr>
          <w:sz w:val="28"/>
          <w:szCs w:val="28"/>
        </w:rPr>
        <w:t>Российской Федерации, федеральных законов, конституции (устава) или закон</w:t>
      </w:r>
      <w:r>
        <w:rPr>
          <w:sz w:val="28"/>
          <w:szCs w:val="28"/>
        </w:rPr>
        <w:t>ов Забайкальского края</w:t>
      </w:r>
      <w:r w:rsidRPr="005C3018">
        <w:rPr>
          <w:sz w:val="28"/>
          <w:szCs w:val="28"/>
        </w:rPr>
        <w:t xml:space="preserve"> в целях </w:t>
      </w:r>
      <w:r w:rsidRPr="005C3018">
        <w:rPr>
          <w:sz w:val="28"/>
          <w:szCs w:val="28"/>
        </w:rPr>
        <w:lastRenderedPageBreak/>
        <w:t>приведения данного устава в соответствие с этими нормативными правовыми актами;</w:t>
      </w:r>
      <w:r>
        <w:rPr>
          <w:sz w:val="28"/>
          <w:szCs w:val="28"/>
        </w:rPr>
        <w:t xml:space="preserve"> </w:t>
      </w:r>
      <w:proofErr w:type="gramEnd"/>
    </w:p>
    <w:p w:rsidR="00AC107E" w:rsidRDefault="00AC107E" w:rsidP="00AC107E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C3018">
        <w:rPr>
          <w:sz w:val="28"/>
          <w:szCs w:val="28"/>
        </w:rPr>
        <w:t>2) проект местного бюджета и отчет о его исполнении;</w:t>
      </w:r>
      <w:r>
        <w:rPr>
          <w:sz w:val="28"/>
          <w:szCs w:val="28"/>
        </w:rPr>
        <w:t xml:space="preserve"> </w:t>
      </w:r>
    </w:p>
    <w:p w:rsidR="00AC107E" w:rsidRDefault="00AC107E" w:rsidP="00AC107E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C3018">
        <w:rPr>
          <w:sz w:val="28"/>
          <w:szCs w:val="28"/>
        </w:rPr>
        <w:t>) прое</w:t>
      </w:r>
      <w:proofErr w:type="gramStart"/>
      <w:r w:rsidRPr="005C3018">
        <w:rPr>
          <w:sz w:val="28"/>
          <w:szCs w:val="28"/>
        </w:rPr>
        <w:t>кт стр</w:t>
      </w:r>
      <w:proofErr w:type="gramEnd"/>
      <w:r w:rsidRPr="005C3018">
        <w:rPr>
          <w:sz w:val="28"/>
          <w:szCs w:val="28"/>
        </w:rPr>
        <w:t>атегии социально-экономического раз</w:t>
      </w:r>
      <w:r>
        <w:rPr>
          <w:sz w:val="28"/>
          <w:szCs w:val="28"/>
        </w:rPr>
        <w:t>вития сельского поселения</w:t>
      </w:r>
      <w:r w:rsidRPr="005C301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AC107E" w:rsidRDefault="00AC107E" w:rsidP="00AC107E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Pr="005C3018">
        <w:rPr>
          <w:sz w:val="28"/>
          <w:szCs w:val="28"/>
        </w:rPr>
        <w:t>) проекты правил землепользования и застройки, проекты планировки территорий и проекты межевания территорий, за исключением случаев, предусмотренных </w:t>
      </w:r>
      <w:hyperlink r:id="rId6" w:anchor="/document/12138258/entry/4651" w:history="1">
        <w:r w:rsidRPr="001748FE">
          <w:rPr>
            <w:rStyle w:val="a5"/>
            <w:sz w:val="28"/>
            <w:szCs w:val="28"/>
          </w:rPr>
          <w:t>Градостроительным кодексом</w:t>
        </w:r>
      </w:hyperlink>
      <w:r w:rsidRPr="005C3018">
        <w:rPr>
          <w:sz w:val="28"/>
          <w:szCs w:val="28"/>
        </w:rPr>
        <w:t> 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</w:t>
      </w:r>
      <w:proofErr w:type="gramEnd"/>
      <w:r w:rsidRPr="005C3018">
        <w:rPr>
          <w:sz w:val="28"/>
          <w:szCs w:val="28"/>
        </w:rPr>
        <w:t xml:space="preserve">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  <w:r>
        <w:rPr>
          <w:sz w:val="28"/>
          <w:szCs w:val="28"/>
        </w:rPr>
        <w:t xml:space="preserve"> </w:t>
      </w:r>
    </w:p>
    <w:p w:rsidR="00AC107E" w:rsidRDefault="00AC107E" w:rsidP="00AC107E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5) вопросы о преобразовании сельского поселения</w:t>
      </w:r>
      <w:r w:rsidRPr="005C3018">
        <w:rPr>
          <w:sz w:val="28"/>
          <w:szCs w:val="28"/>
        </w:rPr>
        <w:t>, за исключением случаев, если в соответствии со </w:t>
      </w:r>
      <w:hyperlink r:id="rId7" w:anchor="/document/186367/entry/13" w:history="1">
        <w:r w:rsidRPr="00AF37E1">
          <w:rPr>
            <w:rStyle w:val="a5"/>
            <w:sz w:val="28"/>
            <w:szCs w:val="28"/>
          </w:rPr>
          <w:t>статьей 13</w:t>
        </w:r>
      </w:hyperlink>
      <w:r>
        <w:rPr>
          <w:sz w:val="28"/>
          <w:szCs w:val="28"/>
        </w:rPr>
        <w:t> </w:t>
      </w:r>
      <w:r w:rsidRPr="005C3018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 </w:t>
      </w:r>
      <w:r w:rsidRPr="005C3018">
        <w:rPr>
          <w:sz w:val="28"/>
          <w:szCs w:val="28"/>
        </w:rPr>
        <w:t>для преобразо</w:t>
      </w:r>
      <w:r>
        <w:rPr>
          <w:sz w:val="28"/>
          <w:szCs w:val="28"/>
        </w:rPr>
        <w:t>вания сельского поселения</w:t>
      </w:r>
      <w:r w:rsidRPr="005C3018">
        <w:rPr>
          <w:sz w:val="28"/>
          <w:szCs w:val="28"/>
        </w:rPr>
        <w:t xml:space="preserve"> требуется получение согласия насе</w:t>
      </w:r>
      <w:r>
        <w:rPr>
          <w:sz w:val="28"/>
          <w:szCs w:val="28"/>
        </w:rPr>
        <w:t>ления сельского поселения</w:t>
      </w:r>
      <w:r w:rsidRPr="005C3018">
        <w:rPr>
          <w:sz w:val="28"/>
          <w:szCs w:val="28"/>
        </w:rPr>
        <w:t>, выраженного путем голосования либо на сходах граждан</w:t>
      </w:r>
      <w:proofErr w:type="gramStart"/>
      <w:r w:rsidRPr="005C301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AC107E" w:rsidRDefault="00AC107E" w:rsidP="00AC107E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 Пункт 3 раздела 3 признать утратившим силу.</w:t>
      </w:r>
    </w:p>
    <w:p w:rsidR="00AC107E" w:rsidRPr="004B0782" w:rsidRDefault="00AC107E" w:rsidP="00AC107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B0782">
        <w:rPr>
          <w:color w:val="000000"/>
          <w:sz w:val="28"/>
          <w:szCs w:val="28"/>
        </w:rPr>
        <w:t xml:space="preserve">Направить решение Главе сельского поселения </w:t>
      </w:r>
      <w:r>
        <w:rPr>
          <w:color w:val="000000"/>
          <w:sz w:val="28"/>
          <w:szCs w:val="28"/>
        </w:rPr>
        <w:t xml:space="preserve">«Маргуцекское» </w:t>
      </w:r>
      <w:r w:rsidRPr="004B0782">
        <w:rPr>
          <w:color w:val="000000"/>
          <w:sz w:val="28"/>
          <w:szCs w:val="28"/>
        </w:rPr>
        <w:t>для подписания и обнародования.</w:t>
      </w:r>
      <w:r>
        <w:rPr>
          <w:color w:val="000000"/>
          <w:sz w:val="28"/>
          <w:szCs w:val="28"/>
        </w:rPr>
        <w:t xml:space="preserve"> </w:t>
      </w:r>
      <w:r w:rsidRPr="004B0782">
        <w:rPr>
          <w:color w:val="000000"/>
          <w:sz w:val="28"/>
          <w:szCs w:val="28"/>
        </w:rPr>
        <w:t>Настоящее решение вступает</w:t>
      </w:r>
      <w:r>
        <w:rPr>
          <w:color w:val="000000"/>
          <w:sz w:val="28"/>
          <w:szCs w:val="28"/>
        </w:rPr>
        <w:t xml:space="preserve"> в силу после  его опубликования </w:t>
      </w:r>
      <w:r>
        <w:rPr>
          <w:sz w:val="28"/>
          <w:szCs w:val="28"/>
        </w:rPr>
        <w:t>(обнародования).</w:t>
      </w:r>
    </w:p>
    <w:p w:rsidR="00AC107E" w:rsidRDefault="00AC107E" w:rsidP="00AC107E">
      <w:pPr>
        <w:shd w:val="clear" w:color="auto" w:fill="FFFFFF"/>
        <w:ind w:left="360" w:right="-58"/>
        <w:jc w:val="both"/>
        <w:rPr>
          <w:color w:val="000000"/>
        </w:rPr>
      </w:pPr>
    </w:p>
    <w:p w:rsidR="00AC107E" w:rsidRDefault="00AC107E" w:rsidP="00AC107E">
      <w:pPr>
        <w:shd w:val="clear" w:color="auto" w:fill="FFFFFF"/>
        <w:ind w:left="360" w:right="-58"/>
        <w:jc w:val="both"/>
        <w:rPr>
          <w:color w:val="000000"/>
        </w:rPr>
      </w:pPr>
    </w:p>
    <w:p w:rsidR="00AC107E" w:rsidRDefault="00AC107E" w:rsidP="00AC107E">
      <w:pPr>
        <w:shd w:val="clear" w:color="auto" w:fill="FFFFFF"/>
        <w:ind w:left="360" w:right="-58"/>
        <w:jc w:val="both"/>
        <w:rPr>
          <w:color w:val="000000"/>
        </w:rPr>
      </w:pPr>
    </w:p>
    <w:p w:rsidR="00AC107E" w:rsidRPr="00EE1BBE" w:rsidRDefault="00AC107E" w:rsidP="00AC107E">
      <w:pPr>
        <w:shd w:val="clear" w:color="auto" w:fill="FFFFFF"/>
        <w:ind w:right="-58"/>
        <w:jc w:val="both"/>
        <w:rPr>
          <w:color w:val="000000"/>
          <w:lang w:val="ru-RU"/>
        </w:rPr>
      </w:pPr>
    </w:p>
    <w:p w:rsidR="00AC107E" w:rsidRDefault="00AC107E" w:rsidP="00AC107E">
      <w:pPr>
        <w:shd w:val="clear" w:color="auto" w:fill="FFFFFF"/>
        <w:ind w:left="360" w:right="-58"/>
        <w:jc w:val="both"/>
        <w:rPr>
          <w:color w:val="000000"/>
        </w:rPr>
      </w:pPr>
    </w:p>
    <w:p w:rsidR="00AC107E" w:rsidRPr="004B0782" w:rsidRDefault="00AC107E" w:rsidP="00AC107E">
      <w:pPr>
        <w:shd w:val="clear" w:color="auto" w:fill="FFFFFF"/>
        <w:ind w:left="360" w:right="-58"/>
        <w:jc w:val="both"/>
        <w:rPr>
          <w:color w:val="000000"/>
        </w:rPr>
      </w:pPr>
      <w:r w:rsidRPr="004B0782">
        <w:rPr>
          <w:color w:val="000000"/>
        </w:rPr>
        <w:t xml:space="preserve">Глава сельского поселения                              </w:t>
      </w:r>
      <w:r>
        <w:rPr>
          <w:color w:val="000000"/>
        </w:rPr>
        <w:t xml:space="preserve">                          Г.А. Епифанцева</w:t>
      </w:r>
    </w:p>
    <w:p w:rsidR="00AC107E" w:rsidRDefault="00AC107E" w:rsidP="00AC10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107E" w:rsidRDefault="00AC107E" w:rsidP="00AC107E">
      <w:pPr>
        <w:pStyle w:val="ConsPlusNormal"/>
        <w:widowControl/>
        <w:tabs>
          <w:tab w:val="left" w:pos="426"/>
        </w:tabs>
        <w:ind w:firstLine="0"/>
        <w:jc w:val="both"/>
      </w:pPr>
    </w:p>
    <w:p w:rsidR="00AC107E" w:rsidRDefault="00AC107E" w:rsidP="00AC107E">
      <w:pPr>
        <w:suppressAutoHyphens/>
        <w:jc w:val="both"/>
      </w:pPr>
    </w:p>
    <w:p w:rsidR="00AC107E" w:rsidRDefault="00AC107E" w:rsidP="00AC107E">
      <w:pPr>
        <w:suppressAutoHyphens/>
        <w:jc w:val="both"/>
      </w:pPr>
    </w:p>
    <w:p w:rsidR="00AC107E" w:rsidRPr="00EE1BBE" w:rsidRDefault="00AC107E" w:rsidP="00AC107E"/>
    <w:p w:rsidR="00AC107E" w:rsidRDefault="00AC107E" w:rsidP="00AC107E">
      <w:pPr>
        <w:rPr>
          <w:lang w:val="ru-RU"/>
        </w:rPr>
      </w:pPr>
    </w:p>
    <w:p w:rsidR="00AC107E" w:rsidRDefault="00AC107E" w:rsidP="00AC107E">
      <w:pPr>
        <w:rPr>
          <w:lang w:val="ru-RU"/>
        </w:rPr>
      </w:pPr>
    </w:p>
    <w:p w:rsidR="00AC107E" w:rsidRDefault="00AC107E" w:rsidP="00AC107E">
      <w:pPr>
        <w:rPr>
          <w:lang w:val="ru-RU"/>
        </w:rPr>
      </w:pPr>
    </w:p>
    <w:p w:rsidR="00E66863" w:rsidRPr="00AC107E" w:rsidRDefault="00E66863">
      <w:pPr>
        <w:rPr>
          <w:lang w:val="ru-RU"/>
        </w:rPr>
      </w:pPr>
    </w:p>
    <w:sectPr w:rsidR="00E66863" w:rsidRPr="00AC107E" w:rsidSect="00E66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67B"/>
    <w:multiLevelType w:val="hybridMultilevel"/>
    <w:tmpl w:val="ECF66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07E"/>
    <w:rsid w:val="001E0585"/>
    <w:rsid w:val="00497D47"/>
    <w:rsid w:val="005C44FA"/>
    <w:rsid w:val="0061338D"/>
    <w:rsid w:val="006E38D1"/>
    <w:rsid w:val="0078079F"/>
    <w:rsid w:val="00885B1B"/>
    <w:rsid w:val="008D7480"/>
    <w:rsid w:val="00946089"/>
    <w:rsid w:val="00991D15"/>
    <w:rsid w:val="009B2E65"/>
    <w:rsid w:val="009E4692"/>
    <w:rsid w:val="00A07207"/>
    <w:rsid w:val="00A11ED7"/>
    <w:rsid w:val="00AC107E"/>
    <w:rsid w:val="00B511B4"/>
    <w:rsid w:val="00B74078"/>
    <w:rsid w:val="00B87406"/>
    <w:rsid w:val="00C6256C"/>
    <w:rsid w:val="00D03FC5"/>
    <w:rsid w:val="00E66863"/>
    <w:rsid w:val="00EA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7E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sr-Cyrl-CS" w:eastAsia="sr-Cyrl-CS"/>
    </w:rPr>
  </w:style>
  <w:style w:type="paragraph" w:styleId="2">
    <w:name w:val="heading 2"/>
    <w:basedOn w:val="a"/>
    <w:next w:val="a"/>
    <w:link w:val="20"/>
    <w:qFormat/>
    <w:rsid w:val="00AC107E"/>
    <w:pPr>
      <w:keepNext/>
      <w:ind w:left="720" w:hanging="720"/>
      <w:outlineLvl w:val="1"/>
    </w:pPr>
    <w:rPr>
      <w:rFonts w:eastAsia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10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AC107E"/>
    <w:pPr>
      <w:jc w:val="center"/>
    </w:pPr>
    <w:rPr>
      <w:rFonts w:eastAsia="Times New Roman"/>
      <w:b/>
      <w:bCs/>
      <w:sz w:val="24"/>
      <w:szCs w:val="24"/>
      <w:lang w:val="ru-RU" w:eastAsia="ru-RU"/>
    </w:rPr>
  </w:style>
  <w:style w:type="character" w:customStyle="1" w:styleId="a4">
    <w:name w:val="Название Знак"/>
    <w:basedOn w:val="a0"/>
    <w:link w:val="a3"/>
    <w:rsid w:val="00AC10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C10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nhideWhenUsed/>
    <w:rsid w:val="00AC107E"/>
    <w:rPr>
      <w:color w:val="0000FF"/>
      <w:u w:val="single"/>
    </w:rPr>
  </w:style>
  <w:style w:type="paragraph" w:customStyle="1" w:styleId="s1">
    <w:name w:val="s_1"/>
    <w:basedOn w:val="a"/>
    <w:rsid w:val="00AC107E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2018-01-17T05:02:00Z</dcterms:created>
  <dcterms:modified xsi:type="dcterms:W3CDTF">2018-01-17T05:03:00Z</dcterms:modified>
</cp:coreProperties>
</file>