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A" w:rsidRDefault="008B3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</w:t>
      </w:r>
    </w:p>
    <w:p w:rsidR="00B7358A" w:rsidRPr="008B35A5" w:rsidRDefault="008B35A5" w:rsidP="008B3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>"МАРГУЦЕКСКОЕ"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B7358A" w:rsidRDefault="00B7358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358A" w:rsidRDefault="008B35A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7358A" w:rsidRDefault="008B35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"30" апреля 2019 г.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№ 32 </w:t>
      </w:r>
    </w:p>
    <w:p w:rsidR="00B7358A" w:rsidRDefault="008B35A5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объеме сведений о кандидатах в депутаты Совета сельского поселения "Маргуцекское"  представленных при их выдвижении, подлежащих обнародованию избирательной комиссией сельского поселения "Маргуцекское"</w:t>
      </w:r>
    </w:p>
    <w:p w:rsidR="00B7358A" w:rsidRDefault="00B7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Руководствуясь частью 1</w:t>
      </w:r>
      <w:r>
        <w:rPr>
          <w:rFonts w:ascii="Calibri" w:eastAsia="Calibri" w:hAnsi="Calibri" w:cs="Calibri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 xml:space="preserve">статьи 42 </w:t>
      </w:r>
      <w:r>
        <w:rPr>
          <w:rFonts w:ascii="Times New Roman" w:eastAsia="Times New Roman" w:hAnsi="Times New Roman" w:cs="Times New Roman"/>
          <w:color w:val="000000"/>
          <w:sz w:val="28"/>
        </w:rPr>
        <w:t>Закона Забайкальского края «О муниципальных выборах в Забайкальском крае»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избирательная комиссия 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Маргуцекское</w:t>
      </w:r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B7358A" w:rsidRDefault="008B3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РЕШИЛА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B7358A" w:rsidRDefault="00B7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358A" w:rsidRDefault="008B35A5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Установить, что объем сведений, представленных кандидатом на должность Главы сельского поселения "Маргуцекское" при выдвижении, подлежащих обнародованию избирательной комиссией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 "</w:t>
      </w:r>
      <w:r>
        <w:rPr>
          <w:rFonts w:ascii="Times New Roman" w:eastAsia="Times New Roman" w:hAnsi="Times New Roman" w:cs="Times New Roman"/>
          <w:sz w:val="28"/>
        </w:rPr>
        <w:t>Маргуцекское" должны содержать следующие сведения: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1) фамилия, имя и отчество;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2) год рождения;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7) если кандидат сам выдвинул свою кандидатуру, - слово "самовыдвижение".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8) сведения о доходах и об имуществе кандидатов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9) информацию о фактах представления кандидатами недостоверных сведений (если такая информация имеется);</w:t>
      </w:r>
    </w:p>
    <w:p w:rsidR="00B7358A" w:rsidRDefault="008B35A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10) 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B7358A" w:rsidRDefault="008B3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на стенде избирательной комиссии сельского поселения "Маргуцекское"</w:t>
      </w:r>
    </w:p>
    <w:p w:rsidR="00B7358A" w:rsidRDefault="008B3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выполнением настоящего постановления возложить на секретаря избирательной комиссии Е.В. Леонтьеву.</w:t>
      </w:r>
    </w:p>
    <w:p w:rsidR="00B7358A" w:rsidRDefault="00B73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B7358A" w:rsidRDefault="00B73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B7358A" w:rsidRDefault="00B73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B7358A" w:rsidRDefault="008B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B7358A" w:rsidRDefault="008B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Е.В. Леонтьева</w:t>
      </w:r>
    </w:p>
    <w:p w:rsidR="00B7358A" w:rsidRDefault="008B35A5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</w:t>
      </w:r>
    </w:p>
    <w:p w:rsidR="00B7358A" w:rsidRDefault="008B3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А.П. Зимакова</w:t>
      </w:r>
    </w:p>
    <w:p w:rsidR="00B7358A" w:rsidRDefault="008B35A5">
      <w:pPr>
        <w:tabs>
          <w:tab w:val="left" w:pos="1310"/>
        </w:tabs>
        <w:rPr>
          <w:rFonts w:ascii="Times New Roman" w:eastAsia="Times New Roman" w:hAnsi="Times New Roman" w:cs="Times New Roman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             </w:t>
      </w:r>
    </w:p>
    <w:sectPr w:rsidR="00B7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8A"/>
    <w:rsid w:val="008B35A5"/>
    <w:rsid w:val="00B7358A"/>
    <w:rsid w:val="00F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2019-04-15T01:40:00Z</dcterms:created>
  <dcterms:modified xsi:type="dcterms:W3CDTF">2019-04-15T01:43:00Z</dcterms:modified>
</cp:coreProperties>
</file>